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5E0935">
        <w:rPr>
          <w:rFonts w:ascii="Times New Roman" w:hAnsi="Times New Roman" w:cs="Times New Roman"/>
          <w:b/>
          <w:sz w:val="24"/>
          <w:szCs w:val="24"/>
          <w:u w:val="single"/>
        </w:rPr>
        <w:t xml:space="preserve">SEPTEMBER </w:t>
      </w:r>
      <w:r w:rsidR="00A14BA0">
        <w:rPr>
          <w:rFonts w:ascii="Times New Roman" w:hAnsi="Times New Roman" w:cs="Times New Roman"/>
          <w:b/>
          <w:sz w:val="24"/>
          <w:szCs w:val="24"/>
          <w:u w:val="single"/>
        </w:rPr>
        <w:t>25</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5E093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F6B8E">
        <w:rPr>
          <w:rFonts w:ascii="Times New Roman" w:hAnsi="Times New Roman" w:cs="Times New Roman"/>
          <w:b/>
          <w:sz w:val="24"/>
          <w:szCs w:val="24"/>
        </w:rPr>
        <w:t xml:space="preserve">KATHLEEN JENKINS, LOIS GIANNI,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r w:rsidR="00A14BA0">
        <w:rPr>
          <w:rFonts w:ascii="Times New Roman" w:hAnsi="Times New Roman" w:cs="Times New Roman"/>
          <w:b/>
          <w:sz w:val="24"/>
          <w:szCs w:val="24"/>
        </w:rPr>
        <w:t>, HENRI GIGNOUX</w:t>
      </w:r>
    </w:p>
    <w:p w:rsidR="00B305C5" w:rsidRPr="00A14BA0" w:rsidRDefault="00A14BA0" w:rsidP="00D47578">
      <w:pPr>
        <w:rPr>
          <w:rFonts w:ascii="Times New Roman" w:hAnsi="Times New Roman" w:cs="Times New Roman"/>
          <w:b/>
          <w:sz w:val="24"/>
          <w:szCs w:val="24"/>
        </w:rPr>
      </w:pPr>
      <w:r>
        <w:rPr>
          <w:rFonts w:ascii="Times New Roman" w:hAnsi="Times New Roman" w:cs="Times New Roman"/>
          <w:b/>
          <w:sz w:val="24"/>
          <w:szCs w:val="24"/>
          <w:u w:val="single"/>
        </w:rPr>
        <w:t>OTHERS:</w:t>
      </w:r>
      <w:r w:rsidRPr="00A14BA0">
        <w:rPr>
          <w:rFonts w:ascii="Times New Roman" w:hAnsi="Times New Roman" w:cs="Times New Roman"/>
          <w:b/>
          <w:sz w:val="24"/>
          <w:szCs w:val="24"/>
        </w:rPr>
        <w:t xml:space="preserve"> BRANDY BRIDGES, MARK SMOLK</w:t>
      </w:r>
    </w:p>
    <w:p w:rsidR="00977462" w:rsidRDefault="006F6B8E"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proofErr w:type="gramStart"/>
      <w:r w:rsidR="0023065D">
        <w:rPr>
          <w:rFonts w:ascii="Times New Roman" w:hAnsi="Times New Roman" w:cs="Times New Roman"/>
          <w:b/>
          <w:sz w:val="24"/>
          <w:szCs w:val="24"/>
        </w:rPr>
        <w:t>SEPTEMBER</w:t>
      </w:r>
      <w:r w:rsidR="006F6B8E">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 </w:t>
      </w:r>
      <w:r w:rsidR="0023065D">
        <w:rPr>
          <w:rFonts w:ascii="Times New Roman" w:hAnsi="Times New Roman" w:cs="Times New Roman"/>
          <w:b/>
          <w:sz w:val="24"/>
          <w:szCs w:val="24"/>
        </w:rPr>
        <w:t>11</w:t>
      </w:r>
      <w:proofErr w:type="gramEnd"/>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A14BA0">
        <w:rPr>
          <w:rFonts w:ascii="Times New Roman" w:hAnsi="Times New Roman" w:cs="Times New Roman"/>
          <w:sz w:val="24"/>
          <w:szCs w:val="24"/>
        </w:rPr>
        <w:t>Jones</w:t>
      </w:r>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A14BA0">
        <w:rPr>
          <w:rFonts w:ascii="Times New Roman" w:hAnsi="Times New Roman" w:cs="Times New Roman"/>
          <w:sz w:val="24"/>
          <w:szCs w:val="24"/>
        </w:rPr>
        <w:t>Gianni</w:t>
      </w:r>
      <w:r w:rsidR="006F6B8E">
        <w:rPr>
          <w:rFonts w:ascii="Times New Roman" w:hAnsi="Times New Roman" w:cs="Times New Roman"/>
          <w:sz w:val="24"/>
          <w:szCs w:val="24"/>
        </w:rPr>
        <w:t xml:space="preserve">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roofErr w:type="spellStart"/>
      <w:r w:rsidR="00A14BA0">
        <w:rPr>
          <w:rFonts w:ascii="Times New Roman" w:hAnsi="Times New Roman" w:cs="Times New Roman"/>
          <w:sz w:val="24"/>
          <w:szCs w:val="24"/>
        </w:rPr>
        <w:t>Gignoux</w:t>
      </w:r>
      <w:proofErr w:type="spellEnd"/>
      <w:r w:rsidR="00A14BA0">
        <w:rPr>
          <w:rFonts w:ascii="Times New Roman" w:hAnsi="Times New Roman" w:cs="Times New Roman"/>
          <w:sz w:val="24"/>
          <w:szCs w:val="24"/>
        </w:rPr>
        <w:t xml:space="preserve"> abstained.</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EB38D4"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Potential Buyers of Lot 15-1 in Prospect:</w:t>
      </w:r>
    </w:p>
    <w:p w:rsidR="00BB6A97" w:rsidRDefault="00D133C2"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There was another inquiry from someone from Texas on this property. Jenkins provided the person with the information the Board received from the Attorney about any potential development.</w:t>
      </w:r>
    </w:p>
    <w:p w:rsidR="00B151E7" w:rsidRPr="00E2335C" w:rsidRDefault="00B151E7" w:rsidP="00EF6FCB">
      <w:pPr>
        <w:spacing w:after="0" w:line="240" w:lineRule="auto"/>
        <w:rPr>
          <w:rFonts w:ascii="Times New Roman" w:hAnsi="Times New Roman" w:cs="Times New Roman"/>
          <w:b/>
          <w:sz w:val="24"/>
          <w:szCs w:val="24"/>
        </w:rPr>
      </w:pPr>
    </w:p>
    <w:p w:rsidR="00BB434F" w:rsidRPr="00E2335C" w:rsidRDefault="00E93743" w:rsidP="00BB434F">
      <w:pPr>
        <w:pStyle w:val="ListParagraph"/>
        <w:numPr>
          <w:ilvl w:val="1"/>
          <w:numId w:val="22"/>
        </w:numPr>
        <w:spacing w:after="0" w:line="240" w:lineRule="auto"/>
        <w:rPr>
          <w:rFonts w:ascii="Times New Roman" w:hAnsi="Times New Roman" w:cs="Times New Roman"/>
          <w:b/>
          <w:sz w:val="24"/>
          <w:szCs w:val="24"/>
        </w:rPr>
      </w:pPr>
      <w:r w:rsidRPr="00E2335C">
        <w:rPr>
          <w:rFonts w:ascii="Times New Roman" w:hAnsi="Times New Roman" w:cs="Times New Roman"/>
          <w:b/>
          <w:sz w:val="24"/>
          <w:szCs w:val="24"/>
        </w:rPr>
        <w:t>Potential Buyer for the Dyer Property</w:t>
      </w:r>
      <w:r w:rsidR="00BB434F" w:rsidRPr="00E2335C">
        <w:rPr>
          <w:rFonts w:ascii="Times New Roman" w:hAnsi="Times New Roman" w:cs="Times New Roman"/>
          <w:b/>
          <w:sz w:val="24"/>
          <w:szCs w:val="24"/>
        </w:rPr>
        <w:t>:</w:t>
      </w:r>
    </w:p>
    <w:p w:rsidR="00BB434F" w:rsidRDefault="00BB434F" w:rsidP="00BB434F">
      <w:pPr>
        <w:spacing w:after="0" w:line="240" w:lineRule="auto"/>
        <w:rPr>
          <w:rFonts w:ascii="Times New Roman" w:hAnsi="Times New Roman" w:cs="Times New Roman"/>
          <w:sz w:val="24"/>
          <w:szCs w:val="24"/>
        </w:rPr>
      </w:pPr>
      <w:r>
        <w:rPr>
          <w:rFonts w:ascii="Times New Roman" w:hAnsi="Times New Roman" w:cs="Times New Roman"/>
          <w:sz w:val="24"/>
          <w:szCs w:val="24"/>
        </w:rPr>
        <w:t>Jenkins received an inquiry from Alan Duffy of Washington D.C. about the Dyer property. He is interested in adding on buildings for a cat/alpaca living area. The Town currently has no regulations for animals. Jenkins referred him to the Town CEO for further information.</w:t>
      </w:r>
    </w:p>
    <w:p w:rsidR="00E2335C" w:rsidRPr="00E2335C" w:rsidRDefault="00E2335C" w:rsidP="00BB434F">
      <w:pPr>
        <w:spacing w:after="0" w:line="240" w:lineRule="auto"/>
        <w:rPr>
          <w:rFonts w:ascii="Times New Roman" w:hAnsi="Times New Roman" w:cs="Times New Roman"/>
          <w:b/>
          <w:sz w:val="24"/>
          <w:szCs w:val="24"/>
        </w:rPr>
      </w:pPr>
    </w:p>
    <w:p w:rsidR="000A78F7" w:rsidRPr="000A78F7" w:rsidRDefault="00E2335C" w:rsidP="000A78F7">
      <w:pPr>
        <w:pStyle w:val="ListParagraph"/>
        <w:numPr>
          <w:ilvl w:val="1"/>
          <w:numId w:val="22"/>
        </w:numPr>
        <w:spacing w:after="0" w:line="240" w:lineRule="auto"/>
        <w:rPr>
          <w:rFonts w:ascii="Times New Roman" w:hAnsi="Times New Roman" w:cs="Times New Roman"/>
          <w:b/>
          <w:sz w:val="24"/>
          <w:szCs w:val="24"/>
        </w:rPr>
      </w:pPr>
      <w:r w:rsidRPr="00E2335C">
        <w:rPr>
          <w:rFonts w:ascii="Times New Roman" w:hAnsi="Times New Roman" w:cs="Times New Roman"/>
          <w:b/>
          <w:sz w:val="24"/>
          <w:szCs w:val="24"/>
        </w:rPr>
        <w:t xml:space="preserve">Mark </w:t>
      </w:r>
      <w:proofErr w:type="spellStart"/>
      <w:r w:rsidRPr="00E2335C">
        <w:rPr>
          <w:rFonts w:ascii="Times New Roman" w:hAnsi="Times New Roman" w:cs="Times New Roman"/>
          <w:b/>
          <w:sz w:val="24"/>
          <w:szCs w:val="24"/>
        </w:rPr>
        <w:t>Smolk</w:t>
      </w:r>
      <w:proofErr w:type="spellEnd"/>
      <w:r w:rsidRPr="00E2335C">
        <w:rPr>
          <w:rFonts w:ascii="Times New Roman" w:hAnsi="Times New Roman" w:cs="Times New Roman"/>
          <w:b/>
          <w:sz w:val="24"/>
          <w:szCs w:val="24"/>
        </w:rPr>
        <w:t xml:space="preserve"> Switzer Spring Development:</w:t>
      </w:r>
    </w:p>
    <w:p w:rsidR="000A78F7" w:rsidRDefault="000A78F7" w:rsidP="000A78F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Smolk</w:t>
      </w:r>
      <w:proofErr w:type="spellEnd"/>
      <w:r>
        <w:rPr>
          <w:rFonts w:ascii="Times New Roman" w:hAnsi="Times New Roman" w:cs="Times New Roman"/>
          <w:sz w:val="24"/>
          <w:szCs w:val="24"/>
        </w:rPr>
        <w:t xml:space="preserve"> will attend another meeting to discuss development on his acreage on Switzer Springs that he is hoping to sub-divide. He decided to sit in on the meeting.</w:t>
      </w:r>
    </w:p>
    <w:p w:rsidR="000A78F7" w:rsidRPr="000A78F7" w:rsidRDefault="000A78F7" w:rsidP="000A78F7">
      <w:pPr>
        <w:spacing w:after="0" w:line="240" w:lineRule="auto"/>
        <w:rPr>
          <w:rFonts w:ascii="Times New Roman" w:hAnsi="Times New Roman" w:cs="Times New Roman"/>
          <w:sz w:val="24"/>
          <w:szCs w:val="24"/>
        </w:rPr>
      </w:pPr>
    </w:p>
    <w:p w:rsidR="009F0316" w:rsidRDefault="009F0316" w:rsidP="009F0316">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DB3A92" w:rsidRDefault="000D0BBA" w:rsidP="000D0BBA">
      <w:pPr>
        <w:rPr>
          <w:rFonts w:ascii="Times New Roman" w:hAnsi="Times New Roman" w:cs="Times New Roman"/>
          <w:sz w:val="24"/>
          <w:szCs w:val="24"/>
        </w:rPr>
      </w:pPr>
      <w:r>
        <w:rPr>
          <w:rFonts w:ascii="Times New Roman" w:hAnsi="Times New Roman" w:cs="Times New Roman"/>
          <w:b/>
          <w:sz w:val="24"/>
          <w:szCs w:val="24"/>
        </w:rPr>
        <w:t>N/A</w:t>
      </w:r>
    </w:p>
    <w:p w:rsidR="00D757BA" w:rsidRDefault="00426D76" w:rsidP="009F0316">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t>OLD BUSINESS:</w:t>
      </w:r>
    </w:p>
    <w:p w:rsidR="009D7062" w:rsidRDefault="008D77B3" w:rsidP="009F0316">
      <w:pPr>
        <w:pStyle w:val="ListParagraph"/>
        <w:numPr>
          <w:ilvl w:val="1"/>
          <w:numId w:val="32"/>
        </w:numPr>
        <w:spacing w:after="0"/>
        <w:rPr>
          <w:rFonts w:ascii="Times New Roman" w:hAnsi="Times New Roman" w:cs="Times New Roman"/>
          <w:b/>
          <w:sz w:val="24"/>
          <w:szCs w:val="24"/>
        </w:rPr>
      </w:pPr>
      <w:r>
        <w:rPr>
          <w:rFonts w:ascii="Times New Roman" w:hAnsi="Times New Roman" w:cs="Times New Roman"/>
          <w:b/>
          <w:sz w:val="24"/>
          <w:szCs w:val="24"/>
        </w:rPr>
        <w:t>4:15 Meeting with Municipal Officers to Review Legal Advice Regarding ROW’s and Commercial Solar / Compile Questions for Town Attorney:</w:t>
      </w:r>
    </w:p>
    <w:p w:rsidR="008D77B3" w:rsidRDefault="00436695" w:rsidP="008D77B3">
      <w:pPr>
        <w:spacing w:after="0"/>
        <w:rPr>
          <w:rFonts w:ascii="Times New Roman" w:hAnsi="Times New Roman" w:cs="Times New Roman"/>
          <w:sz w:val="24"/>
          <w:szCs w:val="24"/>
        </w:rPr>
      </w:pPr>
      <w:r>
        <w:rPr>
          <w:rFonts w:ascii="Times New Roman" w:hAnsi="Times New Roman" w:cs="Times New Roman"/>
          <w:sz w:val="24"/>
          <w:szCs w:val="24"/>
        </w:rPr>
        <w:t>Jenkins compiled a list of concerns on a visual board and posted for bullet points to address</w:t>
      </w:r>
      <w:r w:rsidR="007E4864">
        <w:rPr>
          <w:rFonts w:ascii="Times New Roman" w:hAnsi="Times New Roman" w:cs="Times New Roman"/>
          <w:sz w:val="24"/>
          <w:szCs w:val="24"/>
        </w:rPr>
        <w:t xml:space="preserve"> the above concerns</w:t>
      </w:r>
      <w:r>
        <w:rPr>
          <w:rFonts w:ascii="Times New Roman" w:hAnsi="Times New Roman" w:cs="Times New Roman"/>
          <w:sz w:val="24"/>
          <w:szCs w:val="24"/>
        </w:rPr>
        <w:t xml:space="preserve">. </w:t>
      </w:r>
    </w:p>
    <w:p w:rsidR="00D414B6" w:rsidRDefault="00D414B6" w:rsidP="008D77B3">
      <w:pPr>
        <w:spacing w:after="0"/>
        <w:rPr>
          <w:rFonts w:ascii="Times New Roman" w:hAnsi="Times New Roman" w:cs="Times New Roman"/>
          <w:sz w:val="24"/>
          <w:szCs w:val="24"/>
        </w:rPr>
      </w:pPr>
    </w:p>
    <w:p w:rsidR="00436695" w:rsidRPr="00E24F79" w:rsidRDefault="00436695" w:rsidP="00E24F79">
      <w:pPr>
        <w:spacing w:after="0"/>
        <w:rPr>
          <w:rFonts w:ascii="Times New Roman" w:hAnsi="Times New Roman" w:cs="Times New Roman"/>
          <w:b/>
          <w:i/>
          <w:sz w:val="24"/>
          <w:szCs w:val="24"/>
        </w:rPr>
      </w:pPr>
      <w:r w:rsidRPr="00E24F79">
        <w:rPr>
          <w:rFonts w:ascii="Times New Roman" w:hAnsi="Times New Roman" w:cs="Times New Roman"/>
          <w:b/>
          <w:i/>
          <w:sz w:val="24"/>
          <w:szCs w:val="24"/>
        </w:rPr>
        <w:t>Right of Way/Setbacks:</w:t>
      </w:r>
    </w:p>
    <w:p w:rsidR="00436695" w:rsidRDefault="00436695" w:rsidP="00436695">
      <w:pPr>
        <w:pStyle w:val="ListParagraph"/>
        <w:numPr>
          <w:ilvl w:val="0"/>
          <w:numId w:val="36"/>
        </w:numPr>
        <w:spacing w:after="0"/>
        <w:rPr>
          <w:rFonts w:ascii="Times New Roman" w:hAnsi="Times New Roman" w:cs="Times New Roman"/>
          <w:sz w:val="24"/>
          <w:szCs w:val="24"/>
        </w:rPr>
      </w:pPr>
      <w:r>
        <w:rPr>
          <w:rFonts w:ascii="Times New Roman" w:hAnsi="Times New Roman" w:cs="Times New Roman"/>
          <w:sz w:val="24"/>
          <w:szCs w:val="24"/>
        </w:rPr>
        <w:t>Why? Attorney Recommendations:</w:t>
      </w:r>
    </w:p>
    <w:p w:rsidR="00436695" w:rsidRDefault="00436695" w:rsidP="00436695">
      <w:pPr>
        <w:spacing w:after="0"/>
        <w:ind w:left="1440"/>
        <w:rPr>
          <w:rFonts w:ascii="Times New Roman" w:hAnsi="Times New Roman" w:cs="Times New Roman"/>
          <w:sz w:val="24"/>
          <w:szCs w:val="24"/>
        </w:rPr>
      </w:pPr>
      <w:r>
        <w:rPr>
          <w:rFonts w:ascii="Times New Roman" w:hAnsi="Times New Roman" w:cs="Times New Roman"/>
          <w:sz w:val="24"/>
          <w:szCs w:val="24"/>
        </w:rPr>
        <w:t>50’center / 15’ edge</w:t>
      </w:r>
    </w:p>
    <w:p w:rsidR="00436695" w:rsidRDefault="00436695" w:rsidP="00436695">
      <w:pPr>
        <w:spacing w:after="0"/>
        <w:rPr>
          <w:rFonts w:ascii="Times New Roman" w:hAnsi="Times New Roman" w:cs="Times New Roman"/>
          <w:sz w:val="24"/>
          <w:szCs w:val="24"/>
        </w:rPr>
      </w:pPr>
      <w:r w:rsidRPr="00436695">
        <w:rPr>
          <w:rFonts w:ascii="Times New Roman" w:hAnsi="Times New Roman" w:cs="Times New Roman"/>
          <w:b/>
          <w:sz w:val="24"/>
          <w:szCs w:val="24"/>
        </w:rPr>
        <w:t>For Safety purposes</w:t>
      </w:r>
      <w:r>
        <w:rPr>
          <w:rFonts w:ascii="Times New Roman" w:hAnsi="Times New Roman" w:cs="Times New Roman"/>
          <w:sz w:val="24"/>
          <w:szCs w:val="24"/>
        </w:rPr>
        <w:t xml:space="preserve"> – placement of utilities, plowing, maintenance of roadways, etc., culverts &amp; future growth</w:t>
      </w:r>
    </w:p>
    <w:p w:rsidR="00436695" w:rsidRDefault="00436695" w:rsidP="00436695">
      <w:pPr>
        <w:spacing w:after="0"/>
        <w:rPr>
          <w:rFonts w:ascii="Times New Roman" w:hAnsi="Times New Roman" w:cs="Times New Roman"/>
          <w:sz w:val="24"/>
          <w:szCs w:val="24"/>
        </w:rPr>
      </w:pPr>
      <w:r w:rsidRPr="00436695">
        <w:rPr>
          <w:rFonts w:ascii="Times New Roman" w:hAnsi="Times New Roman" w:cs="Times New Roman"/>
          <w:b/>
          <w:sz w:val="24"/>
          <w:szCs w:val="24"/>
        </w:rPr>
        <w:t>Preserve the rural character of the Town</w:t>
      </w:r>
      <w:r>
        <w:rPr>
          <w:rFonts w:ascii="Times New Roman" w:hAnsi="Times New Roman" w:cs="Times New Roman"/>
          <w:sz w:val="24"/>
          <w:szCs w:val="24"/>
        </w:rPr>
        <w:t xml:space="preserve"> - this was addressed by the people of the Town in the Comprehensive Plan</w:t>
      </w:r>
    </w:p>
    <w:p w:rsidR="00436695" w:rsidRDefault="00436695" w:rsidP="00436695">
      <w:pPr>
        <w:spacing w:after="0"/>
        <w:rPr>
          <w:rFonts w:ascii="Times New Roman" w:hAnsi="Times New Roman" w:cs="Times New Roman"/>
          <w:sz w:val="24"/>
          <w:szCs w:val="24"/>
        </w:rPr>
      </w:pPr>
      <w:r w:rsidRPr="00436695">
        <w:rPr>
          <w:rFonts w:ascii="Times New Roman" w:hAnsi="Times New Roman" w:cs="Times New Roman"/>
          <w:b/>
          <w:sz w:val="24"/>
          <w:szCs w:val="24"/>
        </w:rPr>
        <w:t>Eminent Domain</w:t>
      </w:r>
      <w:r>
        <w:rPr>
          <w:rFonts w:ascii="Times New Roman" w:hAnsi="Times New Roman" w:cs="Times New Roman"/>
          <w:sz w:val="24"/>
          <w:szCs w:val="24"/>
        </w:rPr>
        <w:t xml:space="preserve"> – State Law Requirements</w:t>
      </w:r>
    </w:p>
    <w:p w:rsidR="00436695" w:rsidRPr="00436695" w:rsidRDefault="00436695" w:rsidP="00436695">
      <w:pPr>
        <w:spacing w:after="0"/>
        <w:rPr>
          <w:rFonts w:ascii="Times New Roman" w:hAnsi="Times New Roman" w:cs="Times New Roman"/>
          <w:sz w:val="24"/>
          <w:szCs w:val="24"/>
        </w:rPr>
      </w:pPr>
      <w:r w:rsidRPr="00436695">
        <w:rPr>
          <w:rFonts w:ascii="Times New Roman" w:hAnsi="Times New Roman" w:cs="Times New Roman"/>
          <w:b/>
          <w:sz w:val="24"/>
          <w:szCs w:val="24"/>
        </w:rPr>
        <w:t>Only Structures</w:t>
      </w:r>
      <w:r>
        <w:rPr>
          <w:rFonts w:ascii="Times New Roman" w:hAnsi="Times New Roman" w:cs="Times New Roman"/>
          <w:sz w:val="24"/>
          <w:szCs w:val="24"/>
        </w:rPr>
        <w:t xml:space="preserve"> – Definition of Structure – we already have definitions in the Ordinances for Structures</w:t>
      </w:r>
    </w:p>
    <w:p w:rsidR="002219E7" w:rsidRPr="00E24F79" w:rsidRDefault="00E24F79" w:rsidP="00E24F79">
      <w:pPr>
        <w:spacing w:after="0" w:line="240" w:lineRule="auto"/>
        <w:rPr>
          <w:rFonts w:ascii="Times New Roman" w:hAnsi="Times New Roman" w:cs="Times New Roman"/>
          <w:b/>
          <w:i/>
          <w:sz w:val="24"/>
          <w:szCs w:val="24"/>
        </w:rPr>
      </w:pPr>
      <w:r w:rsidRPr="00E24F79">
        <w:rPr>
          <w:rFonts w:ascii="Times New Roman" w:hAnsi="Times New Roman" w:cs="Times New Roman"/>
          <w:b/>
          <w:i/>
          <w:sz w:val="24"/>
          <w:szCs w:val="24"/>
        </w:rPr>
        <w:t>Commercial Solar Ordinance:</w:t>
      </w:r>
    </w:p>
    <w:p w:rsidR="00E24F79" w:rsidRDefault="00E24F79" w:rsidP="00E24F79">
      <w:pPr>
        <w:pStyle w:val="ListParagraph"/>
        <w:numPr>
          <w:ilvl w:val="0"/>
          <w:numId w:val="36"/>
        </w:numPr>
        <w:spacing w:after="0" w:line="240" w:lineRule="auto"/>
        <w:rPr>
          <w:rFonts w:ascii="Times New Roman" w:hAnsi="Times New Roman" w:cs="Times New Roman"/>
          <w:sz w:val="24"/>
          <w:szCs w:val="24"/>
        </w:rPr>
      </w:pPr>
      <w:r>
        <w:rPr>
          <w:rFonts w:ascii="Times New Roman" w:hAnsi="Times New Roman" w:cs="Times New Roman"/>
          <w:sz w:val="24"/>
          <w:szCs w:val="24"/>
        </w:rPr>
        <w:t>Why? Attorney Recommendations:</w:t>
      </w:r>
    </w:p>
    <w:p w:rsidR="00E24F79" w:rsidRDefault="00E24F79" w:rsidP="00E24F79">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No complete prohibition</w:t>
      </w:r>
    </w:p>
    <w:p w:rsidR="00E24F79" w:rsidRDefault="00E24F79" w:rsidP="00E24F79">
      <w:pPr>
        <w:spacing w:after="0" w:line="240" w:lineRule="auto"/>
        <w:rPr>
          <w:rFonts w:ascii="Times New Roman" w:hAnsi="Times New Roman" w:cs="Times New Roman"/>
          <w:sz w:val="24"/>
          <w:szCs w:val="24"/>
        </w:rPr>
      </w:pPr>
      <w:r w:rsidRPr="00E24F79">
        <w:rPr>
          <w:rFonts w:ascii="Times New Roman" w:hAnsi="Times New Roman" w:cs="Times New Roman"/>
          <w:b/>
          <w:sz w:val="24"/>
          <w:szCs w:val="24"/>
        </w:rPr>
        <w:t>Constitutes a “Taking</w:t>
      </w:r>
      <w:r w:rsidRPr="00E24F79">
        <w:rPr>
          <w:rFonts w:ascii="Times New Roman" w:hAnsi="Times New Roman" w:cs="Times New Roman"/>
          <w:sz w:val="24"/>
          <w:szCs w:val="24"/>
        </w:rPr>
        <w:t>”</w:t>
      </w:r>
      <w:r>
        <w:rPr>
          <w:rFonts w:ascii="Times New Roman" w:hAnsi="Times New Roman" w:cs="Times New Roman"/>
          <w:sz w:val="24"/>
          <w:szCs w:val="24"/>
        </w:rPr>
        <w:t xml:space="preserve"> the Developer / Owner could challenge – takes away the ability for what a person wants to do with their property</w:t>
      </w:r>
    </w:p>
    <w:p w:rsidR="00E24F79" w:rsidRPr="00E24F79" w:rsidRDefault="00E24F79" w:rsidP="00E24F79">
      <w:pPr>
        <w:spacing w:after="0" w:line="240" w:lineRule="auto"/>
        <w:rPr>
          <w:rFonts w:ascii="Times New Roman" w:hAnsi="Times New Roman" w:cs="Times New Roman"/>
          <w:b/>
          <w:sz w:val="24"/>
          <w:szCs w:val="24"/>
        </w:rPr>
      </w:pPr>
      <w:r w:rsidRPr="00E24F79">
        <w:rPr>
          <w:rFonts w:ascii="Times New Roman" w:hAnsi="Times New Roman" w:cs="Times New Roman"/>
          <w:b/>
          <w:sz w:val="24"/>
          <w:szCs w:val="24"/>
        </w:rPr>
        <w:t>Punitive Damages</w:t>
      </w:r>
    </w:p>
    <w:p w:rsidR="00E24F79" w:rsidRPr="00E24F79" w:rsidRDefault="00E24F79" w:rsidP="00E24F79">
      <w:pPr>
        <w:spacing w:after="0" w:line="240" w:lineRule="auto"/>
        <w:rPr>
          <w:rFonts w:ascii="Times New Roman" w:hAnsi="Times New Roman" w:cs="Times New Roman"/>
          <w:b/>
          <w:sz w:val="24"/>
          <w:szCs w:val="24"/>
        </w:rPr>
      </w:pPr>
      <w:r w:rsidRPr="00E24F79">
        <w:rPr>
          <w:rFonts w:ascii="Times New Roman" w:hAnsi="Times New Roman" w:cs="Times New Roman"/>
          <w:b/>
          <w:sz w:val="24"/>
          <w:szCs w:val="24"/>
        </w:rPr>
        <w:t>Source of Revenue</w:t>
      </w:r>
    </w:p>
    <w:p w:rsidR="00E24F79" w:rsidRDefault="00E24F79" w:rsidP="00E24F79">
      <w:pPr>
        <w:spacing w:after="0" w:line="240" w:lineRule="auto"/>
        <w:rPr>
          <w:rFonts w:ascii="Times New Roman" w:hAnsi="Times New Roman" w:cs="Times New Roman"/>
          <w:sz w:val="24"/>
          <w:szCs w:val="24"/>
        </w:rPr>
      </w:pPr>
      <w:r w:rsidRPr="00E24F79">
        <w:rPr>
          <w:rFonts w:ascii="Times New Roman" w:hAnsi="Times New Roman" w:cs="Times New Roman"/>
          <w:b/>
          <w:sz w:val="24"/>
          <w:szCs w:val="24"/>
        </w:rPr>
        <w:t>Municipal Officers</w:t>
      </w:r>
      <w:r>
        <w:rPr>
          <w:rFonts w:ascii="Times New Roman" w:hAnsi="Times New Roman" w:cs="Times New Roman"/>
          <w:sz w:val="24"/>
          <w:szCs w:val="24"/>
        </w:rPr>
        <w:t xml:space="preserve"> lose qualified immunity if they act against the Attorney’s advice/state law/personal immunity</w:t>
      </w:r>
    </w:p>
    <w:p w:rsidR="00E24F79" w:rsidRDefault="00E24F79" w:rsidP="00E24F79">
      <w:pPr>
        <w:spacing w:after="0" w:line="240" w:lineRule="auto"/>
        <w:rPr>
          <w:rFonts w:ascii="Times New Roman" w:hAnsi="Times New Roman" w:cs="Times New Roman"/>
          <w:sz w:val="24"/>
          <w:szCs w:val="24"/>
        </w:rPr>
      </w:pPr>
    </w:p>
    <w:p w:rsidR="00E24F79" w:rsidRDefault="00E24F79"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t>Jones clarified regulatory taking – could void our insurance, lawsuits, expenses, time</w:t>
      </w:r>
      <w:r w:rsidR="00773B44">
        <w:rPr>
          <w:rFonts w:ascii="Times New Roman" w:hAnsi="Times New Roman" w:cs="Times New Roman"/>
          <w:sz w:val="24"/>
          <w:szCs w:val="24"/>
        </w:rPr>
        <w:t xml:space="preserve"> – avoid this by taking the advice of the Attorney.</w:t>
      </w:r>
    </w:p>
    <w:p w:rsidR="00394D0F" w:rsidRDefault="00394D0F" w:rsidP="00E24F79">
      <w:pPr>
        <w:spacing w:after="0" w:line="240" w:lineRule="auto"/>
        <w:rPr>
          <w:rFonts w:ascii="Times New Roman" w:hAnsi="Times New Roman" w:cs="Times New Roman"/>
          <w:sz w:val="24"/>
          <w:szCs w:val="24"/>
        </w:rPr>
      </w:pPr>
    </w:p>
    <w:p w:rsidR="00394D0F" w:rsidRDefault="00394D0F"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t>Municipal Officer Bridges asked what the rationale was for comparing farm vs. solar and asked what the Attorney suggested. At the Public Hearing people did not have a problem with small solar arrays and the Planning Board said in reviewing other Town’s Ordinances the size limit of the solar array could be addressed in an Ordinance.</w:t>
      </w:r>
    </w:p>
    <w:p w:rsidR="00394D0F" w:rsidRDefault="00394D0F" w:rsidP="00E24F79">
      <w:pPr>
        <w:spacing w:after="0" w:line="240" w:lineRule="auto"/>
        <w:rPr>
          <w:rFonts w:ascii="Times New Roman" w:hAnsi="Times New Roman" w:cs="Times New Roman"/>
          <w:sz w:val="24"/>
          <w:szCs w:val="24"/>
        </w:rPr>
      </w:pPr>
    </w:p>
    <w:p w:rsidR="003B76B8" w:rsidRDefault="00394D0F" w:rsidP="003B76B8">
      <w:pPr>
        <w:spacing w:after="0" w:line="240" w:lineRule="auto"/>
        <w:rPr>
          <w:rFonts w:ascii="Times New Roman" w:hAnsi="Times New Roman" w:cs="Times New Roman"/>
          <w:sz w:val="24"/>
          <w:szCs w:val="24"/>
        </w:rPr>
      </w:pPr>
      <w:r>
        <w:rPr>
          <w:rFonts w:ascii="Times New Roman" w:hAnsi="Times New Roman" w:cs="Times New Roman"/>
          <w:sz w:val="24"/>
          <w:szCs w:val="24"/>
        </w:rPr>
        <w:t>An Ordinance can be written that has restraints as well, visual, size, setbacks, maximum size, you wouldn’t be limiting but prohibiting certain things.</w:t>
      </w:r>
      <w:r w:rsidR="003B76B8">
        <w:rPr>
          <w:rFonts w:ascii="Times New Roman" w:hAnsi="Times New Roman" w:cs="Times New Roman"/>
          <w:sz w:val="24"/>
          <w:szCs w:val="24"/>
        </w:rPr>
        <w:t xml:space="preserve"> </w:t>
      </w:r>
      <w:r w:rsidR="003B76B8">
        <w:rPr>
          <w:rFonts w:ascii="Times New Roman" w:hAnsi="Times New Roman" w:cs="Times New Roman"/>
          <w:sz w:val="24"/>
          <w:szCs w:val="24"/>
        </w:rPr>
        <w:t xml:space="preserve">None to 4 or 5 Solar Arrays, </w:t>
      </w:r>
      <w:r w:rsidR="003B76B8">
        <w:rPr>
          <w:rFonts w:ascii="Times New Roman" w:hAnsi="Times New Roman" w:cs="Times New Roman"/>
          <w:sz w:val="24"/>
          <w:szCs w:val="24"/>
        </w:rPr>
        <w:t>h</w:t>
      </w:r>
      <w:r w:rsidR="003B76B8">
        <w:rPr>
          <w:rFonts w:ascii="Times New Roman" w:hAnsi="Times New Roman" w:cs="Times New Roman"/>
          <w:sz w:val="24"/>
          <w:szCs w:val="24"/>
        </w:rPr>
        <w:t xml:space="preserve">ow </w:t>
      </w:r>
      <w:r w:rsidR="003B76B8">
        <w:rPr>
          <w:rFonts w:ascii="Times New Roman" w:hAnsi="Times New Roman" w:cs="Times New Roman"/>
          <w:sz w:val="24"/>
          <w:szCs w:val="24"/>
        </w:rPr>
        <w:t>c</w:t>
      </w:r>
      <w:r w:rsidR="003B76B8">
        <w:rPr>
          <w:rFonts w:ascii="Times New Roman" w:hAnsi="Times New Roman" w:cs="Times New Roman"/>
          <w:sz w:val="24"/>
          <w:szCs w:val="24"/>
        </w:rPr>
        <w:t>lose can they be, make sense to define by size, different size panels, Taking, Liability, etc., but as Jones stated the Ordinance will allow the Town to deal with the above and more.</w:t>
      </w:r>
    </w:p>
    <w:p w:rsidR="00394D0F" w:rsidRDefault="00394D0F" w:rsidP="00E24F79">
      <w:pPr>
        <w:spacing w:after="0" w:line="240" w:lineRule="auto"/>
        <w:rPr>
          <w:rFonts w:ascii="Times New Roman" w:hAnsi="Times New Roman" w:cs="Times New Roman"/>
          <w:sz w:val="24"/>
          <w:szCs w:val="24"/>
        </w:rPr>
      </w:pPr>
    </w:p>
    <w:p w:rsidR="00394D0F" w:rsidRDefault="00394D0F"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t>Bridges mentioned that the current 180 day Solar Moratorium would be extended and that would give the Planning Board some more time to develop a Solar Array Ordinance for the Town.</w:t>
      </w:r>
    </w:p>
    <w:p w:rsidR="00AE5A59" w:rsidRDefault="00AE5A59" w:rsidP="00E24F79">
      <w:pPr>
        <w:spacing w:after="0" w:line="240" w:lineRule="auto"/>
        <w:rPr>
          <w:rFonts w:ascii="Times New Roman" w:hAnsi="Times New Roman" w:cs="Times New Roman"/>
          <w:sz w:val="24"/>
          <w:szCs w:val="24"/>
        </w:rPr>
      </w:pPr>
    </w:p>
    <w:p w:rsidR="00AE5A59" w:rsidRDefault="00AE5A59"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Bridges will take the Visual Board to the next Municipal Officers Meeting (next week) and </w:t>
      </w:r>
      <w:r w:rsidR="00AB02F0">
        <w:rPr>
          <w:rFonts w:ascii="Times New Roman" w:hAnsi="Times New Roman" w:cs="Times New Roman"/>
          <w:sz w:val="24"/>
          <w:szCs w:val="24"/>
        </w:rPr>
        <w:t>discuss these issues.</w:t>
      </w:r>
    </w:p>
    <w:p w:rsidR="003B76B8" w:rsidRDefault="003B76B8" w:rsidP="00E24F79">
      <w:pPr>
        <w:spacing w:after="0" w:line="240" w:lineRule="auto"/>
        <w:rPr>
          <w:rFonts w:ascii="Times New Roman" w:hAnsi="Times New Roman" w:cs="Times New Roman"/>
          <w:sz w:val="24"/>
          <w:szCs w:val="24"/>
        </w:rPr>
      </w:pPr>
    </w:p>
    <w:p w:rsidR="00AB02F0" w:rsidRDefault="00AB02F0"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t>Bridges would also like a workshop sometime in October with the CEO, Planning Board and Municipal Officers.</w:t>
      </w:r>
    </w:p>
    <w:p w:rsidR="003B76B8" w:rsidRDefault="003B76B8" w:rsidP="00E24F79">
      <w:pPr>
        <w:spacing w:after="0" w:line="240" w:lineRule="auto"/>
        <w:rPr>
          <w:rFonts w:ascii="Times New Roman" w:hAnsi="Times New Roman" w:cs="Times New Roman"/>
          <w:sz w:val="24"/>
          <w:szCs w:val="24"/>
        </w:rPr>
      </w:pPr>
    </w:p>
    <w:p w:rsidR="00AB02F0" w:rsidRDefault="003B76B8" w:rsidP="00E24F79">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It was decided that the </w:t>
      </w:r>
      <w:r w:rsidR="00394D0F">
        <w:rPr>
          <w:rFonts w:ascii="Times New Roman" w:hAnsi="Times New Roman" w:cs="Times New Roman"/>
          <w:sz w:val="24"/>
          <w:szCs w:val="24"/>
        </w:rPr>
        <w:t xml:space="preserve">upcoming </w:t>
      </w:r>
      <w:r w:rsidR="001111DD">
        <w:rPr>
          <w:rFonts w:ascii="Times New Roman" w:hAnsi="Times New Roman" w:cs="Times New Roman"/>
          <w:sz w:val="24"/>
          <w:szCs w:val="24"/>
        </w:rPr>
        <w:t xml:space="preserve">Work Shop </w:t>
      </w:r>
      <w:r>
        <w:rPr>
          <w:rFonts w:ascii="Times New Roman" w:hAnsi="Times New Roman" w:cs="Times New Roman"/>
          <w:sz w:val="24"/>
          <w:szCs w:val="24"/>
        </w:rPr>
        <w:t xml:space="preserve">should be on </w:t>
      </w:r>
      <w:r w:rsidR="00394D0F">
        <w:rPr>
          <w:rFonts w:ascii="Times New Roman" w:hAnsi="Times New Roman" w:cs="Times New Roman"/>
          <w:sz w:val="24"/>
          <w:szCs w:val="24"/>
        </w:rPr>
        <w:t xml:space="preserve">October 9, 2025 </w:t>
      </w:r>
      <w:r w:rsidR="001111DD">
        <w:rPr>
          <w:rFonts w:ascii="Times New Roman" w:hAnsi="Times New Roman" w:cs="Times New Roman"/>
          <w:sz w:val="24"/>
          <w:szCs w:val="24"/>
        </w:rPr>
        <w:t xml:space="preserve">with the CEO and the Municipal Officers. </w:t>
      </w:r>
      <w:r w:rsidR="00792888">
        <w:rPr>
          <w:rFonts w:ascii="Times New Roman" w:hAnsi="Times New Roman" w:cs="Times New Roman"/>
          <w:sz w:val="24"/>
          <w:szCs w:val="24"/>
        </w:rPr>
        <w:t>Jenkins will contact the CEO to see if he can attend in person or by Zoom to discuss/review setbacks, structures, etc.</w:t>
      </w:r>
    </w:p>
    <w:p w:rsidR="00B533DD" w:rsidRDefault="00B533DD" w:rsidP="00B533DD">
      <w:pPr>
        <w:pStyle w:val="ListParagraph"/>
        <w:numPr>
          <w:ilvl w:val="1"/>
          <w:numId w:val="32"/>
        </w:numPr>
        <w:spacing w:after="0" w:line="240" w:lineRule="auto"/>
        <w:rPr>
          <w:rFonts w:ascii="Times New Roman" w:hAnsi="Times New Roman" w:cs="Times New Roman"/>
          <w:b/>
          <w:sz w:val="24"/>
          <w:szCs w:val="24"/>
        </w:rPr>
      </w:pPr>
      <w:bookmarkStart w:id="0" w:name="_GoBack"/>
      <w:bookmarkEnd w:id="0"/>
      <w:r w:rsidRPr="00B533DD">
        <w:rPr>
          <w:rFonts w:ascii="Times New Roman" w:hAnsi="Times New Roman" w:cs="Times New Roman"/>
          <w:b/>
          <w:sz w:val="24"/>
          <w:szCs w:val="24"/>
        </w:rPr>
        <w:t>Date for Workshop with Attorney:</w:t>
      </w:r>
    </w:p>
    <w:p w:rsidR="00B533DD" w:rsidRDefault="00B533DD" w:rsidP="00B533D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will contact the Municipal Officers and the Town Attorney regarding a timeline for the work the Municipal Officers have tasked the Planning Board with completing. </w:t>
      </w:r>
    </w:p>
    <w:p w:rsidR="00B533DD" w:rsidRPr="00BB6A97" w:rsidRDefault="00B533DD" w:rsidP="00B533DD">
      <w:pPr>
        <w:pStyle w:val="ListParagraph"/>
        <w:numPr>
          <w:ilvl w:val="0"/>
          <w:numId w:val="33"/>
        </w:numPr>
        <w:spacing w:after="0" w:line="240" w:lineRule="auto"/>
        <w:rPr>
          <w:rFonts w:ascii="Times New Roman" w:hAnsi="Times New Roman" w:cs="Times New Roman"/>
          <w:strike/>
          <w:sz w:val="24"/>
          <w:szCs w:val="24"/>
        </w:rPr>
      </w:pPr>
      <w:r w:rsidRPr="00BB6A97">
        <w:rPr>
          <w:rFonts w:ascii="Times New Roman" w:hAnsi="Times New Roman" w:cs="Times New Roman"/>
          <w:b/>
          <w:strike/>
          <w:sz w:val="24"/>
          <w:szCs w:val="24"/>
          <w:u w:val="single"/>
        </w:rPr>
        <w:t>September 11, 2025</w:t>
      </w:r>
      <w:r w:rsidRPr="00BB6A97">
        <w:rPr>
          <w:rFonts w:ascii="Times New Roman" w:hAnsi="Times New Roman" w:cs="Times New Roman"/>
          <w:strike/>
          <w:sz w:val="24"/>
          <w:szCs w:val="24"/>
        </w:rPr>
        <w:t xml:space="preserve"> – Review </w:t>
      </w:r>
      <w:proofErr w:type="spellStart"/>
      <w:r w:rsidRPr="00BB6A97">
        <w:rPr>
          <w:rFonts w:ascii="Times New Roman" w:hAnsi="Times New Roman" w:cs="Times New Roman"/>
          <w:strike/>
          <w:sz w:val="24"/>
          <w:szCs w:val="24"/>
        </w:rPr>
        <w:t>Sangerville</w:t>
      </w:r>
      <w:proofErr w:type="spellEnd"/>
      <w:r w:rsidRPr="00BB6A97">
        <w:rPr>
          <w:rFonts w:ascii="Times New Roman" w:hAnsi="Times New Roman" w:cs="Times New Roman"/>
          <w:strike/>
          <w:sz w:val="24"/>
          <w:szCs w:val="24"/>
        </w:rPr>
        <w:t xml:space="preserve"> and Morrill Solar Ordinances, revise them to meet the town of Prospect’s needs</w:t>
      </w:r>
    </w:p>
    <w:p w:rsidR="00B533DD" w:rsidRPr="00394D0F" w:rsidRDefault="00B533DD" w:rsidP="00B533DD">
      <w:pPr>
        <w:pStyle w:val="ListParagraph"/>
        <w:numPr>
          <w:ilvl w:val="0"/>
          <w:numId w:val="33"/>
        </w:numPr>
        <w:spacing w:after="0" w:line="240" w:lineRule="auto"/>
        <w:rPr>
          <w:rFonts w:ascii="Times New Roman" w:hAnsi="Times New Roman" w:cs="Times New Roman"/>
          <w:strike/>
          <w:sz w:val="24"/>
          <w:szCs w:val="24"/>
        </w:rPr>
      </w:pPr>
      <w:r w:rsidRPr="00394D0F">
        <w:rPr>
          <w:rFonts w:ascii="Times New Roman" w:hAnsi="Times New Roman" w:cs="Times New Roman"/>
          <w:b/>
          <w:strike/>
          <w:sz w:val="24"/>
          <w:szCs w:val="24"/>
          <w:u w:val="single"/>
        </w:rPr>
        <w:t>September 25, 2025</w:t>
      </w:r>
      <w:r w:rsidRPr="00394D0F">
        <w:rPr>
          <w:rFonts w:ascii="Times New Roman" w:hAnsi="Times New Roman" w:cs="Times New Roman"/>
          <w:strike/>
          <w:sz w:val="24"/>
          <w:szCs w:val="24"/>
        </w:rPr>
        <w:t xml:space="preserve"> – Invitation to Municipal Officers to attend the Planning Board meeting to discuss the Solar Array Ordinance and the changes to the MLSO and to understand the suggestions by the Town Attorney so that both Boards are clear on her legal advice and how to move forward</w:t>
      </w:r>
    </w:p>
    <w:p w:rsid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October 9, 2025</w:t>
      </w:r>
      <w:r>
        <w:rPr>
          <w:rFonts w:ascii="Times New Roman" w:hAnsi="Times New Roman" w:cs="Times New Roman"/>
          <w:sz w:val="24"/>
          <w:szCs w:val="24"/>
        </w:rPr>
        <w:t xml:space="preserve"> – The Planning Board will hold a </w:t>
      </w:r>
      <w:r w:rsidR="001111DD">
        <w:rPr>
          <w:rFonts w:ascii="Times New Roman" w:hAnsi="Times New Roman" w:cs="Times New Roman"/>
          <w:sz w:val="24"/>
          <w:szCs w:val="24"/>
        </w:rPr>
        <w:t>meeting with the CEO and Municipal Officers.</w:t>
      </w:r>
    </w:p>
    <w:p w:rsidR="00AB02F0" w:rsidRPr="00AB02F0" w:rsidRDefault="00AB02F0" w:rsidP="00AB02F0">
      <w:pPr>
        <w:spacing w:after="0" w:line="240" w:lineRule="auto"/>
        <w:rPr>
          <w:rFonts w:ascii="Times New Roman" w:hAnsi="Times New Roman" w:cs="Times New Roman"/>
          <w:sz w:val="24"/>
          <w:szCs w:val="24"/>
        </w:rPr>
      </w:pPr>
    </w:p>
    <w:p w:rsidR="00AB02F0" w:rsidRDefault="00AB02F0" w:rsidP="00AB02F0">
      <w:pPr>
        <w:pStyle w:val="ListParagraph"/>
        <w:numPr>
          <w:ilvl w:val="1"/>
          <w:numId w:val="32"/>
        </w:numPr>
        <w:spacing w:after="0" w:line="240" w:lineRule="auto"/>
        <w:rPr>
          <w:rFonts w:ascii="Times New Roman" w:hAnsi="Times New Roman" w:cs="Times New Roman"/>
          <w:b/>
          <w:sz w:val="24"/>
          <w:szCs w:val="24"/>
        </w:rPr>
      </w:pPr>
      <w:r w:rsidRPr="00AB02F0">
        <w:rPr>
          <w:rFonts w:ascii="Times New Roman" w:hAnsi="Times New Roman" w:cs="Times New Roman"/>
          <w:b/>
          <w:sz w:val="24"/>
          <w:szCs w:val="24"/>
        </w:rPr>
        <w:t xml:space="preserve">5:15 pm Zoom with Mary </w:t>
      </w:r>
      <w:proofErr w:type="spellStart"/>
      <w:r w:rsidRPr="00AB02F0">
        <w:rPr>
          <w:rFonts w:ascii="Times New Roman" w:hAnsi="Times New Roman" w:cs="Times New Roman"/>
          <w:b/>
          <w:sz w:val="24"/>
          <w:szCs w:val="24"/>
        </w:rPr>
        <w:t>Szatkowski</w:t>
      </w:r>
      <w:proofErr w:type="spellEnd"/>
      <w:r w:rsidRPr="00AB02F0">
        <w:rPr>
          <w:rFonts w:ascii="Times New Roman" w:hAnsi="Times New Roman" w:cs="Times New Roman"/>
          <w:b/>
          <w:sz w:val="24"/>
          <w:szCs w:val="24"/>
        </w:rPr>
        <w:t xml:space="preserve"> (State Hydrogeologist) Regarding Aquifer Map:</w:t>
      </w:r>
    </w:p>
    <w:p w:rsidR="00D15313" w:rsidRDefault="00AB02F0" w:rsidP="00AB02F0">
      <w:pPr>
        <w:spacing w:after="0" w:line="240" w:lineRule="auto"/>
        <w:rPr>
          <w:rFonts w:ascii="Times New Roman" w:hAnsi="Times New Roman" w:cs="Times New Roman"/>
          <w:sz w:val="24"/>
          <w:szCs w:val="24"/>
        </w:rPr>
      </w:pPr>
      <w:r>
        <w:rPr>
          <w:rFonts w:ascii="Times New Roman" w:hAnsi="Times New Roman" w:cs="Times New Roman"/>
          <w:sz w:val="24"/>
          <w:szCs w:val="24"/>
        </w:rPr>
        <w:t>The Board review</w:t>
      </w:r>
      <w:r w:rsidR="00D15313">
        <w:rPr>
          <w:rFonts w:ascii="Times New Roman" w:hAnsi="Times New Roman" w:cs="Times New Roman"/>
          <w:sz w:val="24"/>
          <w:szCs w:val="24"/>
        </w:rPr>
        <w:t>ed</w:t>
      </w:r>
      <w:r>
        <w:rPr>
          <w:rFonts w:ascii="Times New Roman" w:hAnsi="Times New Roman" w:cs="Times New Roman"/>
          <w:sz w:val="24"/>
          <w:szCs w:val="24"/>
        </w:rPr>
        <w:t xml:space="preserve"> the maps that </w:t>
      </w:r>
      <w:proofErr w:type="spellStart"/>
      <w:r w:rsidR="004F4829">
        <w:rPr>
          <w:rFonts w:ascii="Times New Roman" w:hAnsi="Times New Roman" w:cs="Times New Roman"/>
          <w:sz w:val="24"/>
          <w:szCs w:val="24"/>
        </w:rPr>
        <w:t>Szatkowski</w:t>
      </w:r>
      <w:proofErr w:type="spellEnd"/>
      <w:r>
        <w:rPr>
          <w:rFonts w:ascii="Times New Roman" w:hAnsi="Times New Roman" w:cs="Times New Roman"/>
          <w:sz w:val="24"/>
          <w:szCs w:val="24"/>
        </w:rPr>
        <w:t xml:space="preserve"> provided and decided to combine map #4 and map #5 and add the well head where </w:t>
      </w:r>
      <w:r w:rsidR="00D15313">
        <w:rPr>
          <w:rFonts w:ascii="Times New Roman" w:hAnsi="Times New Roman" w:cs="Times New Roman"/>
          <w:sz w:val="24"/>
          <w:szCs w:val="24"/>
        </w:rPr>
        <w:t>the Searsport Water District</w:t>
      </w:r>
      <w:r>
        <w:rPr>
          <w:rFonts w:ascii="Times New Roman" w:hAnsi="Times New Roman" w:cs="Times New Roman"/>
          <w:sz w:val="24"/>
          <w:szCs w:val="24"/>
        </w:rPr>
        <w:t xml:space="preserve"> has their access to water. Red shows areas that drain into the Aquifer.</w:t>
      </w:r>
      <w:r w:rsidR="00D15313">
        <w:rPr>
          <w:rFonts w:ascii="Times New Roman" w:hAnsi="Times New Roman" w:cs="Times New Roman"/>
          <w:sz w:val="24"/>
          <w:szCs w:val="24"/>
        </w:rPr>
        <w:t xml:space="preserve"> Also have the Aquifers in another color. She will also include sand and gravel areas that are in protected areas. </w:t>
      </w:r>
      <w:proofErr w:type="gramStart"/>
      <w:r w:rsidR="00D15313">
        <w:rPr>
          <w:rFonts w:ascii="Times New Roman" w:hAnsi="Times New Roman" w:cs="Times New Roman"/>
          <w:sz w:val="24"/>
          <w:szCs w:val="24"/>
        </w:rPr>
        <w:t>Other things to include on the map - roads, boundaries, mountains, town lines and the marsh.</w:t>
      </w:r>
      <w:proofErr w:type="gramEnd"/>
    </w:p>
    <w:p w:rsidR="00D15313" w:rsidRDefault="00D15313" w:rsidP="00AB02F0">
      <w:pPr>
        <w:spacing w:after="0" w:line="240" w:lineRule="auto"/>
        <w:rPr>
          <w:rFonts w:ascii="Times New Roman" w:hAnsi="Times New Roman" w:cs="Times New Roman"/>
          <w:sz w:val="24"/>
          <w:szCs w:val="24"/>
        </w:rPr>
      </w:pPr>
    </w:p>
    <w:p w:rsidR="00AB02F0" w:rsidRDefault="00D15313" w:rsidP="00AB02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Planning Board was hoping to show an expanded boundary around the aquifer maybe 200 feet?  </w:t>
      </w: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said as a </w:t>
      </w:r>
      <w:proofErr w:type="gramStart"/>
      <w:r>
        <w:rPr>
          <w:rFonts w:ascii="Times New Roman" w:hAnsi="Times New Roman" w:cs="Times New Roman"/>
          <w:sz w:val="24"/>
          <w:szCs w:val="24"/>
        </w:rPr>
        <w:t>Hydrologist, that</w:t>
      </w:r>
      <w:proofErr w:type="gramEnd"/>
      <w:r>
        <w:rPr>
          <w:rFonts w:ascii="Times New Roman" w:hAnsi="Times New Roman" w:cs="Times New Roman"/>
          <w:sz w:val="24"/>
          <w:szCs w:val="24"/>
        </w:rPr>
        <w:t xml:space="preserve"> would have to be determined scientifically so it would have to be justified.</w:t>
      </w:r>
    </w:p>
    <w:p w:rsidR="0098362A" w:rsidRDefault="0098362A" w:rsidP="00AB02F0">
      <w:pPr>
        <w:spacing w:after="0" w:line="240" w:lineRule="auto"/>
        <w:rPr>
          <w:rFonts w:ascii="Times New Roman" w:hAnsi="Times New Roman" w:cs="Times New Roman"/>
          <w:sz w:val="24"/>
          <w:szCs w:val="24"/>
        </w:rPr>
      </w:pPr>
    </w:p>
    <w:p w:rsidR="0098362A" w:rsidRDefault="0098362A" w:rsidP="00AB02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what secondary recharge means. Create a narrative. Jenkins has language from John </w:t>
      </w:r>
      <w:proofErr w:type="spellStart"/>
      <w:r>
        <w:rPr>
          <w:rFonts w:ascii="Times New Roman" w:hAnsi="Times New Roman" w:cs="Times New Roman"/>
          <w:sz w:val="24"/>
          <w:szCs w:val="24"/>
        </w:rPr>
        <w:t>Hopeck</w:t>
      </w:r>
      <w:proofErr w:type="spellEnd"/>
      <w:r>
        <w:rPr>
          <w:rFonts w:ascii="Times New Roman" w:hAnsi="Times New Roman" w:cs="Times New Roman"/>
          <w:sz w:val="24"/>
          <w:szCs w:val="24"/>
        </w:rPr>
        <w:t xml:space="preserve"> which she will email to everyone.</w:t>
      </w:r>
    </w:p>
    <w:p w:rsidR="0098362A" w:rsidRDefault="0098362A" w:rsidP="00AB02F0">
      <w:pPr>
        <w:spacing w:after="0" w:line="240" w:lineRule="auto"/>
        <w:rPr>
          <w:rFonts w:ascii="Times New Roman" w:hAnsi="Times New Roman" w:cs="Times New Roman"/>
          <w:sz w:val="24"/>
          <w:szCs w:val="24"/>
        </w:rPr>
      </w:pPr>
    </w:p>
    <w:p w:rsidR="0098362A" w:rsidRDefault="0098362A" w:rsidP="00AB02F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can print a good size map but not huge, but thought handouts would be better and a PDF to show on a screen.</w:t>
      </w:r>
    </w:p>
    <w:p w:rsidR="004F4829" w:rsidRDefault="004F4829" w:rsidP="00AB02F0">
      <w:pPr>
        <w:spacing w:after="0" w:line="240" w:lineRule="auto"/>
        <w:rPr>
          <w:rFonts w:ascii="Times New Roman" w:hAnsi="Times New Roman" w:cs="Times New Roman"/>
          <w:sz w:val="24"/>
          <w:szCs w:val="24"/>
        </w:rPr>
      </w:pPr>
    </w:p>
    <w:p w:rsidR="004F4829" w:rsidRDefault="004F4829" w:rsidP="00AB02F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made a motion to accept the revised Aquifer map as proposed with changes that </w:t>
      </w: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will prepare. Reynolds seconded the motion. All others approved the motion. </w:t>
      </w:r>
    </w:p>
    <w:p w:rsidR="0098362A" w:rsidRPr="0098362A" w:rsidRDefault="0098362A" w:rsidP="00AB02F0">
      <w:pPr>
        <w:spacing w:after="0" w:line="240" w:lineRule="auto"/>
        <w:rPr>
          <w:rFonts w:ascii="Times New Roman" w:hAnsi="Times New Roman" w:cs="Times New Roman"/>
          <w:b/>
          <w:sz w:val="24"/>
          <w:szCs w:val="24"/>
        </w:rPr>
      </w:pPr>
    </w:p>
    <w:p w:rsidR="0098362A" w:rsidRPr="0098362A" w:rsidRDefault="0098362A" w:rsidP="0098362A">
      <w:pPr>
        <w:pStyle w:val="ListParagraph"/>
        <w:numPr>
          <w:ilvl w:val="1"/>
          <w:numId w:val="32"/>
        </w:numPr>
        <w:spacing w:after="0" w:line="240" w:lineRule="auto"/>
        <w:rPr>
          <w:rFonts w:ascii="Times New Roman" w:hAnsi="Times New Roman" w:cs="Times New Roman"/>
          <w:b/>
          <w:sz w:val="24"/>
          <w:szCs w:val="24"/>
        </w:rPr>
      </w:pPr>
      <w:r w:rsidRPr="0098362A">
        <w:rPr>
          <w:rFonts w:ascii="Times New Roman" w:hAnsi="Times New Roman" w:cs="Times New Roman"/>
          <w:b/>
          <w:sz w:val="24"/>
          <w:szCs w:val="24"/>
        </w:rPr>
        <w:t xml:space="preserve">Continue Review of </w:t>
      </w:r>
      <w:proofErr w:type="spellStart"/>
      <w:r w:rsidRPr="0098362A">
        <w:rPr>
          <w:rFonts w:ascii="Times New Roman" w:hAnsi="Times New Roman" w:cs="Times New Roman"/>
          <w:b/>
          <w:sz w:val="24"/>
          <w:szCs w:val="24"/>
        </w:rPr>
        <w:t>Sangerville</w:t>
      </w:r>
      <w:proofErr w:type="spellEnd"/>
      <w:r w:rsidRPr="0098362A">
        <w:rPr>
          <w:rFonts w:ascii="Times New Roman" w:hAnsi="Times New Roman" w:cs="Times New Roman"/>
          <w:b/>
          <w:sz w:val="24"/>
          <w:szCs w:val="24"/>
        </w:rPr>
        <w:t xml:space="preserve"> and Morrill Solar Ordinances, revise to meet the Town of Prospect’s needs:</w:t>
      </w:r>
    </w:p>
    <w:p w:rsidR="0098362A" w:rsidRDefault="0098362A" w:rsidP="0098362A">
      <w:pPr>
        <w:spacing w:after="0" w:line="240" w:lineRule="auto"/>
        <w:rPr>
          <w:rFonts w:ascii="Times New Roman" w:hAnsi="Times New Roman" w:cs="Times New Roman"/>
          <w:sz w:val="24"/>
          <w:szCs w:val="24"/>
        </w:rPr>
      </w:pPr>
      <w:r>
        <w:rPr>
          <w:rFonts w:ascii="Times New Roman" w:hAnsi="Times New Roman" w:cs="Times New Roman"/>
          <w:sz w:val="24"/>
          <w:szCs w:val="24"/>
        </w:rPr>
        <w:t>Bypass review of Solar Ordinances for this meeting.</w:t>
      </w:r>
    </w:p>
    <w:p w:rsidR="0098362A" w:rsidRDefault="0098362A" w:rsidP="0098362A">
      <w:pPr>
        <w:spacing w:after="0" w:line="240" w:lineRule="auto"/>
        <w:rPr>
          <w:rFonts w:ascii="Times New Roman" w:hAnsi="Times New Roman" w:cs="Times New Roman"/>
          <w:sz w:val="24"/>
          <w:szCs w:val="24"/>
        </w:rPr>
      </w:pPr>
    </w:p>
    <w:p w:rsidR="0098362A" w:rsidRDefault="0098362A" w:rsidP="0098362A">
      <w:pPr>
        <w:pStyle w:val="ListParagraph"/>
        <w:numPr>
          <w:ilvl w:val="1"/>
          <w:numId w:val="32"/>
        </w:numPr>
        <w:spacing w:after="0" w:line="240" w:lineRule="auto"/>
        <w:rPr>
          <w:rFonts w:ascii="Times New Roman" w:hAnsi="Times New Roman" w:cs="Times New Roman"/>
          <w:b/>
          <w:sz w:val="24"/>
          <w:szCs w:val="24"/>
        </w:rPr>
      </w:pPr>
      <w:r w:rsidRPr="0098362A">
        <w:rPr>
          <w:rFonts w:ascii="Times New Roman" w:hAnsi="Times New Roman" w:cs="Times New Roman"/>
          <w:b/>
          <w:sz w:val="24"/>
          <w:szCs w:val="24"/>
        </w:rPr>
        <w:t>Planning Board Draft of Revised Minimum Lot Size Ordinance setback from Right-Of-Way:</w:t>
      </w:r>
    </w:p>
    <w:p w:rsidR="0098362A" w:rsidRDefault="0098362A" w:rsidP="0098362A">
      <w:pPr>
        <w:spacing w:after="0" w:line="240" w:lineRule="auto"/>
        <w:rPr>
          <w:rFonts w:ascii="Times New Roman" w:hAnsi="Times New Roman" w:cs="Times New Roman"/>
          <w:sz w:val="24"/>
          <w:szCs w:val="24"/>
        </w:rPr>
      </w:pPr>
      <w:r>
        <w:rPr>
          <w:rFonts w:ascii="Times New Roman" w:hAnsi="Times New Roman" w:cs="Times New Roman"/>
          <w:sz w:val="24"/>
          <w:szCs w:val="24"/>
        </w:rPr>
        <w:t>IV Specifications (B) – revised to Attorney’s language</w:t>
      </w:r>
    </w:p>
    <w:p w:rsidR="0098362A" w:rsidRDefault="0098362A" w:rsidP="0098362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VIII Appeal (A) 4 – </w:t>
      </w:r>
      <w:proofErr w:type="gramStart"/>
      <w:r>
        <w:rPr>
          <w:rFonts w:ascii="Times New Roman" w:hAnsi="Times New Roman" w:cs="Times New Roman"/>
          <w:sz w:val="24"/>
          <w:szCs w:val="24"/>
        </w:rPr>
        <w:t>change</w:t>
      </w:r>
      <w:proofErr w:type="gramEnd"/>
      <w:r>
        <w:rPr>
          <w:rFonts w:ascii="Times New Roman" w:hAnsi="Times New Roman" w:cs="Times New Roman"/>
          <w:sz w:val="24"/>
          <w:szCs w:val="24"/>
        </w:rPr>
        <w:t xml:space="preserve"> to (of) and (b) remove not and fix typo to or – Jones has fixed the document and will send to Jenkins for review to send to Municipal Officers.</w:t>
      </w:r>
    </w:p>
    <w:p w:rsidR="0098362A" w:rsidRDefault="0098362A" w:rsidP="0098362A">
      <w:pPr>
        <w:spacing w:after="0" w:line="240" w:lineRule="auto"/>
        <w:rPr>
          <w:rFonts w:ascii="Times New Roman" w:hAnsi="Times New Roman" w:cs="Times New Roman"/>
          <w:sz w:val="24"/>
          <w:szCs w:val="24"/>
        </w:rPr>
      </w:pPr>
    </w:p>
    <w:p w:rsidR="0098362A" w:rsidRDefault="0098362A" w:rsidP="0098362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(Note – Intention to Build Form will need to be revised to meet changes above.</w:t>
      </w:r>
    </w:p>
    <w:p w:rsidR="00E8665E" w:rsidRDefault="00E8665E" w:rsidP="0098362A">
      <w:pPr>
        <w:spacing w:after="0" w:line="240" w:lineRule="auto"/>
        <w:rPr>
          <w:rFonts w:ascii="Times New Roman" w:hAnsi="Times New Roman" w:cs="Times New Roman"/>
          <w:sz w:val="24"/>
          <w:szCs w:val="24"/>
        </w:rPr>
      </w:pPr>
    </w:p>
    <w:p w:rsidR="008A6B36" w:rsidRDefault="008A6B36" w:rsidP="009F0316">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F560D1" w:rsidP="003B03A0">
      <w:pPr>
        <w:tabs>
          <w:tab w:val="left" w:pos="9270"/>
        </w:tabs>
        <w:spacing w:after="0"/>
        <w:rPr>
          <w:rFonts w:ascii="Times New Roman" w:hAnsi="Times New Roman" w:cs="Times New Roman"/>
          <w:b/>
          <w:sz w:val="24"/>
          <w:szCs w:val="24"/>
        </w:rPr>
      </w:pPr>
      <w:r w:rsidRPr="00F560D1">
        <w:rPr>
          <w:rFonts w:ascii="Times New Roman" w:hAnsi="Times New Roman" w:cs="Times New Roman"/>
          <w:b/>
          <w:sz w:val="24"/>
          <w:szCs w:val="24"/>
        </w:rPr>
        <w:t>N/A</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9F0316">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C74410" w:rsidRPr="006C65EB">
        <w:rPr>
          <w:rFonts w:ascii="Times New Roman" w:hAnsi="Times New Roman" w:cs="Times New Roman"/>
          <w:sz w:val="24"/>
          <w:szCs w:val="24"/>
        </w:rPr>
        <w:t xml:space="preserve"> </w:t>
      </w:r>
      <w:r w:rsidR="00831430">
        <w:rPr>
          <w:rFonts w:ascii="Times New Roman" w:hAnsi="Times New Roman" w:cs="Times New Roman"/>
          <w:sz w:val="24"/>
          <w:szCs w:val="24"/>
        </w:rPr>
        <w:t>a</w:t>
      </w:r>
      <w:r w:rsidR="00F560D1">
        <w:rPr>
          <w:rFonts w:ascii="Times New Roman" w:hAnsi="Times New Roman" w:cs="Times New Roman"/>
          <w:sz w:val="24"/>
          <w:szCs w:val="24"/>
        </w:rPr>
        <w:t>djourn</w:t>
      </w:r>
      <w:r>
        <w:rPr>
          <w:rFonts w:ascii="Times New Roman" w:hAnsi="Times New Roman" w:cs="Times New Roman"/>
          <w:sz w:val="24"/>
          <w:szCs w:val="24"/>
        </w:rPr>
        <w:t>ed the meeting</w:t>
      </w:r>
      <w:r w:rsidR="00F560D1">
        <w:rPr>
          <w:rFonts w:ascii="Times New Roman" w:hAnsi="Times New Roman" w:cs="Times New Roman"/>
          <w:sz w:val="24"/>
          <w:szCs w:val="24"/>
        </w:rPr>
        <w:t xml:space="preserve">.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AC13EE">
        <w:rPr>
          <w:rFonts w:ascii="Times New Roman" w:hAnsi="Times New Roman" w:cs="Times New Roman"/>
          <w:sz w:val="24"/>
          <w:szCs w:val="24"/>
        </w:rPr>
        <w:t>6:0</w:t>
      </w:r>
      <w:r w:rsidR="00E8665E">
        <w:rPr>
          <w:rFonts w:ascii="Times New Roman" w:hAnsi="Times New Roman" w:cs="Times New Roman"/>
          <w:sz w:val="24"/>
          <w:szCs w:val="24"/>
        </w:rPr>
        <w:t>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A57D20" w:rsidRDefault="00A57D20" w:rsidP="00A91FAF">
      <w:pPr>
        <w:pStyle w:val="ListParagraph"/>
        <w:ind w:left="0"/>
        <w:rPr>
          <w:rFonts w:ascii="Times New Roman" w:hAnsi="Times New Roman" w:cs="Times New Roman"/>
          <w:sz w:val="24"/>
          <w:szCs w:val="24"/>
        </w:rPr>
      </w:pPr>
    </w:p>
    <w:p w:rsidR="00A57D20"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The next meeting of the Planning Board will be Thursday, </w:t>
      </w:r>
      <w:r w:rsidR="00E8665E">
        <w:rPr>
          <w:rFonts w:ascii="Times New Roman" w:hAnsi="Times New Roman" w:cs="Times New Roman"/>
          <w:sz w:val="24"/>
          <w:szCs w:val="24"/>
        </w:rPr>
        <w:t>October 9</w:t>
      </w:r>
      <w:r>
        <w:rPr>
          <w:rFonts w:ascii="Times New Roman" w:hAnsi="Times New Roman" w:cs="Times New Roman"/>
          <w:sz w:val="24"/>
          <w:szCs w:val="24"/>
        </w:rPr>
        <w:t>, 2025 at 4:15 pm at the Prospect Community Center.</w:t>
      </w:r>
    </w:p>
    <w:sectPr w:rsidR="00A57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023" w:rsidRDefault="00870023" w:rsidP="00400081">
      <w:pPr>
        <w:spacing w:after="0" w:line="240" w:lineRule="auto"/>
      </w:pPr>
      <w:r>
        <w:separator/>
      </w:r>
    </w:p>
  </w:endnote>
  <w:endnote w:type="continuationSeparator" w:id="0">
    <w:p w:rsidR="00870023" w:rsidRDefault="00870023"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023" w:rsidRDefault="00870023" w:rsidP="00400081">
      <w:pPr>
        <w:spacing w:after="0" w:line="240" w:lineRule="auto"/>
      </w:pPr>
      <w:r>
        <w:separator/>
      </w:r>
    </w:p>
  </w:footnote>
  <w:footnote w:type="continuationSeparator" w:id="0">
    <w:p w:rsidR="00870023" w:rsidRDefault="00870023"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F0307C8"/>
    <w:multiLevelType w:val="hybridMultilevel"/>
    <w:tmpl w:val="0DFE425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030492"/>
    <w:multiLevelType w:val="hybridMultilevel"/>
    <w:tmpl w:val="26AE2F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861CE6"/>
    <w:multiLevelType w:val="hybridMultilevel"/>
    <w:tmpl w:val="A71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44921DE"/>
    <w:multiLevelType w:val="hybridMultilevel"/>
    <w:tmpl w:val="446A1BCE"/>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6E7727"/>
    <w:multiLevelType w:val="hybridMultilevel"/>
    <w:tmpl w:val="45DC9B28"/>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DDE0CC5"/>
    <w:multiLevelType w:val="hybridMultilevel"/>
    <w:tmpl w:val="E78208D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
  </w:num>
  <w:num w:numId="3">
    <w:abstractNumId w:val="13"/>
  </w:num>
  <w:num w:numId="4">
    <w:abstractNumId w:val="19"/>
  </w:num>
  <w:num w:numId="5">
    <w:abstractNumId w:val="4"/>
  </w:num>
  <w:num w:numId="6">
    <w:abstractNumId w:val="28"/>
  </w:num>
  <w:num w:numId="7">
    <w:abstractNumId w:val="21"/>
  </w:num>
  <w:num w:numId="8">
    <w:abstractNumId w:val="1"/>
  </w:num>
  <w:num w:numId="9">
    <w:abstractNumId w:val="29"/>
  </w:num>
  <w:num w:numId="10">
    <w:abstractNumId w:val="14"/>
  </w:num>
  <w:num w:numId="11">
    <w:abstractNumId w:val="31"/>
  </w:num>
  <w:num w:numId="12">
    <w:abstractNumId w:val="0"/>
  </w:num>
  <w:num w:numId="13">
    <w:abstractNumId w:val="22"/>
  </w:num>
  <w:num w:numId="14">
    <w:abstractNumId w:val="5"/>
  </w:num>
  <w:num w:numId="15">
    <w:abstractNumId w:val="35"/>
  </w:num>
  <w:num w:numId="16">
    <w:abstractNumId w:val="16"/>
  </w:num>
  <w:num w:numId="17">
    <w:abstractNumId w:val="8"/>
  </w:num>
  <w:num w:numId="18">
    <w:abstractNumId w:val="15"/>
  </w:num>
  <w:num w:numId="19">
    <w:abstractNumId w:val="11"/>
  </w:num>
  <w:num w:numId="20">
    <w:abstractNumId w:val="32"/>
  </w:num>
  <w:num w:numId="21">
    <w:abstractNumId w:val="18"/>
  </w:num>
  <w:num w:numId="22">
    <w:abstractNumId w:val="30"/>
  </w:num>
  <w:num w:numId="23">
    <w:abstractNumId w:val="17"/>
  </w:num>
  <w:num w:numId="24">
    <w:abstractNumId w:val="12"/>
  </w:num>
  <w:num w:numId="25">
    <w:abstractNumId w:val="3"/>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34"/>
  </w:num>
  <w:num w:numId="33">
    <w:abstractNumId w:val="27"/>
  </w:num>
  <w:num w:numId="34">
    <w:abstractNumId w:val="6"/>
  </w:num>
  <w:num w:numId="35">
    <w:abstractNumId w:val="7"/>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1BA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767"/>
    <w:rsid w:val="000A310F"/>
    <w:rsid w:val="000A5840"/>
    <w:rsid w:val="000A6ADD"/>
    <w:rsid w:val="000A78F7"/>
    <w:rsid w:val="000A7AAB"/>
    <w:rsid w:val="000B025C"/>
    <w:rsid w:val="000B1A60"/>
    <w:rsid w:val="000B2CFD"/>
    <w:rsid w:val="000B36E8"/>
    <w:rsid w:val="000B662B"/>
    <w:rsid w:val="000C1BB9"/>
    <w:rsid w:val="000C256F"/>
    <w:rsid w:val="000D0BBA"/>
    <w:rsid w:val="000D134B"/>
    <w:rsid w:val="000D60DE"/>
    <w:rsid w:val="000D63F5"/>
    <w:rsid w:val="000D659F"/>
    <w:rsid w:val="000D7981"/>
    <w:rsid w:val="000D7AD6"/>
    <w:rsid w:val="000E0AFC"/>
    <w:rsid w:val="000E12F0"/>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1DD"/>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4F"/>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95FB7"/>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065"/>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9E7"/>
    <w:rsid w:val="00221E7E"/>
    <w:rsid w:val="002221B1"/>
    <w:rsid w:val="002251D6"/>
    <w:rsid w:val="00227450"/>
    <w:rsid w:val="002275C9"/>
    <w:rsid w:val="002278E9"/>
    <w:rsid w:val="0023065D"/>
    <w:rsid w:val="00231569"/>
    <w:rsid w:val="002317B0"/>
    <w:rsid w:val="00231D0E"/>
    <w:rsid w:val="00232B53"/>
    <w:rsid w:val="00233532"/>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F32"/>
    <w:rsid w:val="00380B59"/>
    <w:rsid w:val="0038255E"/>
    <w:rsid w:val="0038355F"/>
    <w:rsid w:val="00383CFF"/>
    <w:rsid w:val="003847C7"/>
    <w:rsid w:val="0038598D"/>
    <w:rsid w:val="00387725"/>
    <w:rsid w:val="0039095E"/>
    <w:rsid w:val="00390B82"/>
    <w:rsid w:val="00393C18"/>
    <w:rsid w:val="00394D0F"/>
    <w:rsid w:val="00396005"/>
    <w:rsid w:val="00396F31"/>
    <w:rsid w:val="00397E7B"/>
    <w:rsid w:val="003A0AB7"/>
    <w:rsid w:val="003A0F63"/>
    <w:rsid w:val="003A1024"/>
    <w:rsid w:val="003A27A0"/>
    <w:rsid w:val="003A2C6A"/>
    <w:rsid w:val="003A39C3"/>
    <w:rsid w:val="003A466E"/>
    <w:rsid w:val="003A722B"/>
    <w:rsid w:val="003B0116"/>
    <w:rsid w:val="003B03A0"/>
    <w:rsid w:val="003B089D"/>
    <w:rsid w:val="003B33E7"/>
    <w:rsid w:val="003B54DD"/>
    <w:rsid w:val="003B5883"/>
    <w:rsid w:val="003B67E7"/>
    <w:rsid w:val="003B76B8"/>
    <w:rsid w:val="003C0513"/>
    <w:rsid w:val="003C233B"/>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831"/>
    <w:rsid w:val="00434B74"/>
    <w:rsid w:val="00436695"/>
    <w:rsid w:val="00436C1F"/>
    <w:rsid w:val="0043788E"/>
    <w:rsid w:val="00441B44"/>
    <w:rsid w:val="00441BC8"/>
    <w:rsid w:val="00441F4C"/>
    <w:rsid w:val="00443847"/>
    <w:rsid w:val="00444BA9"/>
    <w:rsid w:val="00444D9F"/>
    <w:rsid w:val="00444FDF"/>
    <w:rsid w:val="004451C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62C"/>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4829"/>
    <w:rsid w:val="004F73C5"/>
    <w:rsid w:val="00501E3E"/>
    <w:rsid w:val="00504139"/>
    <w:rsid w:val="005049FA"/>
    <w:rsid w:val="00515CB1"/>
    <w:rsid w:val="005168F6"/>
    <w:rsid w:val="005172D7"/>
    <w:rsid w:val="00522AB8"/>
    <w:rsid w:val="00522F58"/>
    <w:rsid w:val="00523159"/>
    <w:rsid w:val="00523B27"/>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02D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0935"/>
    <w:rsid w:val="005E16BC"/>
    <w:rsid w:val="005E1B2C"/>
    <w:rsid w:val="005E2B5F"/>
    <w:rsid w:val="005E3134"/>
    <w:rsid w:val="005E3476"/>
    <w:rsid w:val="005E43D9"/>
    <w:rsid w:val="005E6C5B"/>
    <w:rsid w:val="005F0CE7"/>
    <w:rsid w:val="005F13B3"/>
    <w:rsid w:val="005F369E"/>
    <w:rsid w:val="005F4747"/>
    <w:rsid w:val="005F4796"/>
    <w:rsid w:val="005F48E5"/>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65B"/>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E014A"/>
    <w:rsid w:val="006E296F"/>
    <w:rsid w:val="006E3B59"/>
    <w:rsid w:val="006E446B"/>
    <w:rsid w:val="006E463A"/>
    <w:rsid w:val="006E51BE"/>
    <w:rsid w:val="006E610D"/>
    <w:rsid w:val="006E6A8B"/>
    <w:rsid w:val="006F0FA4"/>
    <w:rsid w:val="006F10D8"/>
    <w:rsid w:val="006F28BF"/>
    <w:rsid w:val="006F2EA2"/>
    <w:rsid w:val="006F4158"/>
    <w:rsid w:val="006F6541"/>
    <w:rsid w:val="006F666E"/>
    <w:rsid w:val="006F6B8E"/>
    <w:rsid w:val="006F7EE1"/>
    <w:rsid w:val="00700C00"/>
    <w:rsid w:val="00701890"/>
    <w:rsid w:val="00701DDE"/>
    <w:rsid w:val="007032CB"/>
    <w:rsid w:val="00705B20"/>
    <w:rsid w:val="00707F67"/>
    <w:rsid w:val="007178A7"/>
    <w:rsid w:val="0072194E"/>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3B44"/>
    <w:rsid w:val="00774047"/>
    <w:rsid w:val="00775C8A"/>
    <w:rsid w:val="00782202"/>
    <w:rsid w:val="00783F6C"/>
    <w:rsid w:val="007858F9"/>
    <w:rsid w:val="00787892"/>
    <w:rsid w:val="00787BC8"/>
    <w:rsid w:val="00787EE0"/>
    <w:rsid w:val="00790CCA"/>
    <w:rsid w:val="007922AD"/>
    <w:rsid w:val="00792888"/>
    <w:rsid w:val="00793280"/>
    <w:rsid w:val="00794A62"/>
    <w:rsid w:val="00794CC7"/>
    <w:rsid w:val="00796986"/>
    <w:rsid w:val="007971D9"/>
    <w:rsid w:val="007977B1"/>
    <w:rsid w:val="007A0551"/>
    <w:rsid w:val="007A0C2A"/>
    <w:rsid w:val="007A0CE8"/>
    <w:rsid w:val="007A364F"/>
    <w:rsid w:val="007A3BEB"/>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864"/>
    <w:rsid w:val="007E4989"/>
    <w:rsid w:val="007E53F9"/>
    <w:rsid w:val="007E5F6E"/>
    <w:rsid w:val="007E649E"/>
    <w:rsid w:val="007E66D8"/>
    <w:rsid w:val="007E68D0"/>
    <w:rsid w:val="007F0402"/>
    <w:rsid w:val="007F0FD9"/>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0296"/>
    <w:rsid w:val="00861493"/>
    <w:rsid w:val="008645D2"/>
    <w:rsid w:val="0086535F"/>
    <w:rsid w:val="00867011"/>
    <w:rsid w:val="00870023"/>
    <w:rsid w:val="0087023C"/>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323"/>
    <w:rsid w:val="008D5D10"/>
    <w:rsid w:val="008D77B3"/>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000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31D4"/>
    <w:rsid w:val="0096401B"/>
    <w:rsid w:val="00964DCF"/>
    <w:rsid w:val="00965507"/>
    <w:rsid w:val="009663DD"/>
    <w:rsid w:val="00970A38"/>
    <w:rsid w:val="0097327C"/>
    <w:rsid w:val="009737AC"/>
    <w:rsid w:val="00975C1F"/>
    <w:rsid w:val="0097666D"/>
    <w:rsid w:val="00977462"/>
    <w:rsid w:val="0098021A"/>
    <w:rsid w:val="00980A7D"/>
    <w:rsid w:val="009815A5"/>
    <w:rsid w:val="0098170D"/>
    <w:rsid w:val="00982307"/>
    <w:rsid w:val="009831AA"/>
    <w:rsid w:val="0098362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D7062"/>
    <w:rsid w:val="009E1326"/>
    <w:rsid w:val="009E20DF"/>
    <w:rsid w:val="009E2CC9"/>
    <w:rsid w:val="009E4825"/>
    <w:rsid w:val="009E4C1B"/>
    <w:rsid w:val="009E4C8F"/>
    <w:rsid w:val="009E5E2D"/>
    <w:rsid w:val="009E675F"/>
    <w:rsid w:val="009E754B"/>
    <w:rsid w:val="009F0316"/>
    <w:rsid w:val="009F6173"/>
    <w:rsid w:val="009F6627"/>
    <w:rsid w:val="00A027AB"/>
    <w:rsid w:val="00A03412"/>
    <w:rsid w:val="00A04A88"/>
    <w:rsid w:val="00A05165"/>
    <w:rsid w:val="00A05FC0"/>
    <w:rsid w:val="00A14BA0"/>
    <w:rsid w:val="00A163D8"/>
    <w:rsid w:val="00A1645F"/>
    <w:rsid w:val="00A168D3"/>
    <w:rsid w:val="00A16B1D"/>
    <w:rsid w:val="00A179D3"/>
    <w:rsid w:val="00A2005F"/>
    <w:rsid w:val="00A20DEB"/>
    <w:rsid w:val="00A21078"/>
    <w:rsid w:val="00A21E30"/>
    <w:rsid w:val="00A22443"/>
    <w:rsid w:val="00A22E8A"/>
    <w:rsid w:val="00A250D2"/>
    <w:rsid w:val="00A2546D"/>
    <w:rsid w:val="00A25639"/>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57D20"/>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2F0"/>
    <w:rsid w:val="00AB0DDE"/>
    <w:rsid w:val="00AB310F"/>
    <w:rsid w:val="00AB326E"/>
    <w:rsid w:val="00AB6CAD"/>
    <w:rsid w:val="00AB705D"/>
    <w:rsid w:val="00AB7415"/>
    <w:rsid w:val="00AC0E15"/>
    <w:rsid w:val="00AC13EE"/>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5A59"/>
    <w:rsid w:val="00AE686C"/>
    <w:rsid w:val="00AE6882"/>
    <w:rsid w:val="00AF04AA"/>
    <w:rsid w:val="00AF0643"/>
    <w:rsid w:val="00AF1430"/>
    <w:rsid w:val="00AF2E9B"/>
    <w:rsid w:val="00AF35B8"/>
    <w:rsid w:val="00AF3EC4"/>
    <w:rsid w:val="00AF49A7"/>
    <w:rsid w:val="00AF64D8"/>
    <w:rsid w:val="00AF7FBF"/>
    <w:rsid w:val="00B03A07"/>
    <w:rsid w:val="00B03CFD"/>
    <w:rsid w:val="00B045AC"/>
    <w:rsid w:val="00B05E47"/>
    <w:rsid w:val="00B1058F"/>
    <w:rsid w:val="00B11B4F"/>
    <w:rsid w:val="00B1282C"/>
    <w:rsid w:val="00B1514E"/>
    <w:rsid w:val="00B151C4"/>
    <w:rsid w:val="00B151E7"/>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3DD"/>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5893"/>
    <w:rsid w:val="00B76067"/>
    <w:rsid w:val="00B76C79"/>
    <w:rsid w:val="00B76F9F"/>
    <w:rsid w:val="00B772CB"/>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34F"/>
    <w:rsid w:val="00BB4DDA"/>
    <w:rsid w:val="00BB6A97"/>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09A4"/>
    <w:rsid w:val="00C067DF"/>
    <w:rsid w:val="00C072AD"/>
    <w:rsid w:val="00C07677"/>
    <w:rsid w:val="00C078BD"/>
    <w:rsid w:val="00C17155"/>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D85"/>
    <w:rsid w:val="00CB0221"/>
    <w:rsid w:val="00CB1472"/>
    <w:rsid w:val="00CB2739"/>
    <w:rsid w:val="00CB38C3"/>
    <w:rsid w:val="00CB54A3"/>
    <w:rsid w:val="00CB5555"/>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1D1"/>
    <w:rsid w:val="00CF5447"/>
    <w:rsid w:val="00CF5CCC"/>
    <w:rsid w:val="00CF62E1"/>
    <w:rsid w:val="00CF6A4D"/>
    <w:rsid w:val="00CF6B40"/>
    <w:rsid w:val="00CF7156"/>
    <w:rsid w:val="00CF7A69"/>
    <w:rsid w:val="00D038CD"/>
    <w:rsid w:val="00D10004"/>
    <w:rsid w:val="00D11EA5"/>
    <w:rsid w:val="00D133C2"/>
    <w:rsid w:val="00D1489C"/>
    <w:rsid w:val="00D15313"/>
    <w:rsid w:val="00D157A7"/>
    <w:rsid w:val="00D17065"/>
    <w:rsid w:val="00D172FE"/>
    <w:rsid w:val="00D17593"/>
    <w:rsid w:val="00D201E7"/>
    <w:rsid w:val="00D22476"/>
    <w:rsid w:val="00D22AD7"/>
    <w:rsid w:val="00D25AD1"/>
    <w:rsid w:val="00D3114C"/>
    <w:rsid w:val="00D32DD3"/>
    <w:rsid w:val="00D40EF0"/>
    <w:rsid w:val="00D414B6"/>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0958"/>
    <w:rsid w:val="00D91BAB"/>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A92"/>
    <w:rsid w:val="00DB3E6A"/>
    <w:rsid w:val="00DB7FB0"/>
    <w:rsid w:val="00DC06FD"/>
    <w:rsid w:val="00DC1CC2"/>
    <w:rsid w:val="00DC28DB"/>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3AAF"/>
    <w:rsid w:val="00E14E20"/>
    <w:rsid w:val="00E15B6F"/>
    <w:rsid w:val="00E16DED"/>
    <w:rsid w:val="00E200C0"/>
    <w:rsid w:val="00E207D4"/>
    <w:rsid w:val="00E2335C"/>
    <w:rsid w:val="00E24F79"/>
    <w:rsid w:val="00E2585D"/>
    <w:rsid w:val="00E25C0C"/>
    <w:rsid w:val="00E27642"/>
    <w:rsid w:val="00E31F26"/>
    <w:rsid w:val="00E3260D"/>
    <w:rsid w:val="00E334A6"/>
    <w:rsid w:val="00E33A66"/>
    <w:rsid w:val="00E343AD"/>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04E2"/>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8665E"/>
    <w:rsid w:val="00E9167A"/>
    <w:rsid w:val="00E91895"/>
    <w:rsid w:val="00E91D40"/>
    <w:rsid w:val="00E92CAF"/>
    <w:rsid w:val="00E93743"/>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D4"/>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1E6C"/>
    <w:rsid w:val="00FB4094"/>
    <w:rsid w:val="00FB55B1"/>
    <w:rsid w:val="00FB6808"/>
    <w:rsid w:val="00FC0994"/>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70068-AC63-442F-BE30-249165120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1515</TotalTime>
  <Pages>4</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19</cp:revision>
  <cp:lastPrinted>2025-01-09T17:35:00Z</cp:lastPrinted>
  <dcterms:created xsi:type="dcterms:W3CDTF">2025-10-07T11:09:00Z</dcterms:created>
  <dcterms:modified xsi:type="dcterms:W3CDTF">2025-10-08T23:33:00Z</dcterms:modified>
</cp:coreProperties>
</file>